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E7DA" w14:textId="757525F5" w:rsidR="00F0405B" w:rsidRPr="00261E2A" w:rsidRDefault="0098404E" w:rsidP="00BD1C65">
      <w:pPr>
        <w:jc w:val="both"/>
        <w:rPr>
          <w:b/>
          <w:bCs/>
          <w:sz w:val="28"/>
          <w:szCs w:val="28"/>
          <w:lang w:val="fi-FI"/>
        </w:rPr>
      </w:pPr>
      <w:bookmarkStart w:id="0" w:name="_GoBack"/>
      <w:bookmarkEnd w:id="0"/>
      <w:r w:rsidRPr="00261E2A">
        <w:rPr>
          <w:b/>
          <w:bCs/>
          <w:sz w:val="28"/>
          <w:szCs w:val="28"/>
          <w:lang w:val="fi-FI"/>
        </w:rPr>
        <w:t xml:space="preserve">                                                 EIC Article For Researchers</w:t>
      </w:r>
    </w:p>
    <w:p w14:paraId="2A3E2AD5" w14:textId="2DFDE68D" w:rsidR="0098404E" w:rsidRDefault="0098404E" w:rsidP="00BD1C65">
      <w:pPr>
        <w:jc w:val="both"/>
        <w:rPr>
          <w:lang w:val="fi-FI"/>
        </w:rPr>
      </w:pPr>
    </w:p>
    <w:p w14:paraId="5415FE77" w14:textId="2AF1D802" w:rsidR="007F267D" w:rsidRDefault="00261E2A" w:rsidP="00BD1C65">
      <w:pPr>
        <w:spacing w:afterAutospacing="1"/>
        <w:jc w:val="both"/>
        <w:rPr>
          <w:rFonts w:ascii="Arial" w:eastAsia="Times New Roman" w:hAnsi="Arial" w:cs="Arial"/>
          <w:color w:val="404040"/>
          <w:lang w:val="en-GB" w:eastAsia="en-GB"/>
        </w:rPr>
      </w:pPr>
      <w:r w:rsidRPr="00261E2A">
        <w:rPr>
          <w:rFonts w:ascii="Arial" w:eastAsia="Times New Roman" w:hAnsi="Arial" w:cs="Arial"/>
          <w:color w:val="404040"/>
          <w:lang w:val="en-GB" w:eastAsia="en-GB"/>
        </w:rPr>
        <w:t>The European Innovation Council (EIC) is Europe’s flagship innovation programme, established under the EU </w:t>
      </w:r>
      <w:hyperlink r:id="rId5" w:history="1">
        <w:r w:rsidRPr="00261E2A">
          <w:rPr>
            <w:rFonts w:ascii="Arial" w:eastAsia="Times New Roman" w:hAnsi="Arial" w:cs="Arial"/>
            <w:b/>
            <w:bCs/>
            <w:color w:val="4B0076"/>
            <w:u w:val="single"/>
            <w:lang w:val="en-GB" w:eastAsia="en-GB"/>
          </w:rPr>
          <w:t>Horizon Europe</w:t>
        </w:r>
      </w:hyperlink>
      <w:r w:rsidRPr="00261E2A">
        <w:rPr>
          <w:rFonts w:ascii="Arial" w:eastAsia="Times New Roman" w:hAnsi="Arial" w:cs="Arial"/>
          <w:b/>
          <w:bCs/>
          <w:color w:val="4B0076"/>
          <w:u w:val="single"/>
          <w:lang w:val="en-GB" w:eastAsia="en-GB"/>
        </w:rPr>
        <w:t xml:space="preserve"> </w:t>
      </w:r>
      <w:r w:rsidRPr="00261E2A">
        <w:rPr>
          <w:rFonts w:ascii="Arial" w:eastAsia="Times New Roman" w:hAnsi="Arial" w:cs="Arial"/>
          <w:color w:val="404040"/>
          <w:lang w:val="en-GB" w:eastAsia="en-GB"/>
        </w:rPr>
        <w:t>programme</w:t>
      </w:r>
      <w:r w:rsidR="003C3402">
        <w:rPr>
          <w:rFonts w:ascii="Arial" w:eastAsia="Times New Roman" w:hAnsi="Arial" w:cs="Arial"/>
          <w:color w:val="404040"/>
          <w:lang w:val="en-GB" w:eastAsia="en-GB"/>
        </w:rPr>
        <w:t>, with a</w:t>
      </w:r>
      <w:r w:rsidRPr="00261E2A">
        <w:rPr>
          <w:rFonts w:ascii="Arial" w:eastAsia="Times New Roman" w:hAnsi="Arial" w:cs="Arial"/>
          <w:color w:val="404040"/>
          <w:lang w:val="en-GB" w:eastAsia="en-GB"/>
        </w:rPr>
        <w:t xml:space="preserve"> budget of €10.1 billion. EIC offers funding</w:t>
      </w:r>
      <w:r w:rsidR="003C3402">
        <w:rPr>
          <w:rFonts w:ascii="Arial" w:eastAsia="Times New Roman" w:hAnsi="Arial" w:cs="Arial"/>
          <w:color w:val="404040"/>
          <w:lang w:val="en-GB" w:eastAsia="en-GB"/>
        </w:rPr>
        <w:t xml:space="preserve"> opportunities</w:t>
      </w:r>
      <w:r w:rsidRPr="00261E2A">
        <w:rPr>
          <w:rFonts w:ascii="Arial" w:eastAsia="Times New Roman" w:hAnsi="Arial" w:cs="Arial"/>
          <w:color w:val="404040"/>
          <w:lang w:val="en-GB" w:eastAsia="en-GB"/>
        </w:rPr>
        <w:t xml:space="preserve"> </w:t>
      </w:r>
      <w:r w:rsidR="003C3402">
        <w:rPr>
          <w:rFonts w:ascii="Arial" w:eastAsia="Times New Roman" w:hAnsi="Arial" w:cs="Arial"/>
          <w:color w:val="404040"/>
          <w:lang w:val="en-GB" w:eastAsia="en-GB"/>
        </w:rPr>
        <w:t>to</w:t>
      </w:r>
      <w:r w:rsidRPr="00261E2A">
        <w:rPr>
          <w:rFonts w:ascii="Arial" w:eastAsia="Times New Roman" w:hAnsi="Arial" w:cs="Arial"/>
          <w:color w:val="404040"/>
          <w:lang w:val="en-GB" w:eastAsia="en-GB"/>
        </w:rPr>
        <w:t xml:space="preserve"> </w:t>
      </w:r>
      <w:r w:rsidR="0023794C" w:rsidRPr="00261E2A">
        <w:rPr>
          <w:rFonts w:ascii="Arial" w:eastAsia="Times New Roman" w:hAnsi="Arial" w:cs="Arial"/>
          <w:color w:val="404040"/>
          <w:lang w:val="en-GB" w:eastAsia="en-GB"/>
        </w:rPr>
        <w:t>universities</w:t>
      </w:r>
      <w:r w:rsidRPr="00261E2A">
        <w:rPr>
          <w:rFonts w:ascii="Arial" w:eastAsia="Times New Roman" w:hAnsi="Arial" w:cs="Arial"/>
          <w:color w:val="404040"/>
          <w:lang w:val="en-GB" w:eastAsia="en-GB"/>
        </w:rPr>
        <w:t>, start-ups and SME’s, for the purpose of identifying, developing and scaling up breakthrough innovations. The program supports the development of innovations from early-stage research all the way to the financing and scaling up of start-ups and SME’s</w:t>
      </w:r>
      <w:r w:rsidR="000C076C">
        <w:rPr>
          <w:rFonts w:ascii="Arial" w:eastAsia="Times New Roman" w:hAnsi="Arial" w:cs="Arial"/>
          <w:color w:val="404040"/>
          <w:lang w:val="en-GB" w:eastAsia="en-GB"/>
        </w:rPr>
        <w:t>. It</w:t>
      </w:r>
      <w:r w:rsidR="0051777A">
        <w:rPr>
          <w:rFonts w:ascii="Arial" w:eastAsia="Times New Roman" w:hAnsi="Arial" w:cs="Arial"/>
          <w:color w:val="404040"/>
          <w:lang w:val="en-GB" w:eastAsia="en-GB"/>
        </w:rPr>
        <w:t xml:space="preserve"> offers </w:t>
      </w:r>
      <w:r w:rsidR="007F267D">
        <w:rPr>
          <w:rFonts w:ascii="Arial" w:eastAsia="Times New Roman" w:hAnsi="Arial" w:cs="Arial"/>
          <w:color w:val="404040"/>
          <w:lang w:val="en-GB" w:eastAsia="en-GB"/>
        </w:rPr>
        <w:t>several</w:t>
      </w:r>
      <w:r w:rsidR="0051777A">
        <w:rPr>
          <w:rFonts w:ascii="Arial" w:eastAsia="Times New Roman" w:hAnsi="Arial" w:cs="Arial"/>
          <w:color w:val="404040"/>
          <w:lang w:val="en-GB" w:eastAsia="en-GB"/>
        </w:rPr>
        <w:t xml:space="preserve"> funding opportunities, that consist of both open and challenge driven funding</w:t>
      </w:r>
      <w:r w:rsidR="007F267D">
        <w:rPr>
          <w:rFonts w:ascii="Arial" w:eastAsia="Times New Roman" w:hAnsi="Arial" w:cs="Arial"/>
          <w:color w:val="404040"/>
          <w:lang w:val="en-GB" w:eastAsia="en-GB"/>
        </w:rPr>
        <w:t>, each designed for a particular stage of innovation and business development</w:t>
      </w:r>
      <w:r w:rsidR="0037009A">
        <w:rPr>
          <w:rFonts w:ascii="Arial" w:eastAsia="Times New Roman" w:hAnsi="Arial" w:cs="Arial"/>
          <w:color w:val="404040"/>
          <w:lang w:val="en-GB" w:eastAsia="en-GB"/>
        </w:rPr>
        <w:t xml:space="preserve">. </w:t>
      </w:r>
      <w:r w:rsidR="007F267D">
        <w:rPr>
          <w:rFonts w:ascii="Arial" w:eastAsia="Times New Roman" w:hAnsi="Arial" w:cs="Arial"/>
          <w:color w:val="404040"/>
          <w:lang w:val="en-GB" w:eastAsia="en-GB"/>
        </w:rPr>
        <w:t>These are:</w:t>
      </w:r>
    </w:p>
    <w:p w14:paraId="37F8F174" w14:textId="0BA498CF" w:rsidR="007F267D" w:rsidRPr="004D1FDB" w:rsidRDefault="007F267D" w:rsidP="00BD1C65">
      <w:pPr>
        <w:pStyle w:val="ListParagraph"/>
        <w:numPr>
          <w:ilvl w:val="0"/>
          <w:numId w:val="2"/>
        </w:numPr>
        <w:spacing w:afterAutospacing="1"/>
        <w:jc w:val="both"/>
        <w:rPr>
          <w:rFonts w:ascii="Arial" w:eastAsia="Times New Roman" w:hAnsi="Arial" w:cs="Arial"/>
          <w:color w:val="404040"/>
          <w:lang w:val="en-GB" w:eastAsia="en-GB"/>
        </w:rPr>
      </w:pPr>
      <w:r w:rsidRPr="0037009A">
        <w:rPr>
          <w:rFonts w:ascii="Arial" w:eastAsia="Times New Roman" w:hAnsi="Arial" w:cs="Arial"/>
          <w:b/>
          <w:bCs/>
          <w:color w:val="404040"/>
          <w:lang w:val="en-GB" w:eastAsia="en-GB"/>
        </w:rPr>
        <w:t>EIC Pathfinder:</w:t>
      </w:r>
      <w:r w:rsidRPr="0048550F">
        <w:rPr>
          <w:rFonts w:ascii="Arial" w:eastAsia="Times New Roman" w:hAnsi="Arial" w:cs="Arial"/>
          <w:color w:val="404040"/>
          <w:lang w:val="en-GB" w:eastAsia="en-GB"/>
        </w:rPr>
        <w:t xml:space="preserve"> this instrument supports research</w:t>
      </w:r>
      <w:r w:rsidR="0037009A">
        <w:rPr>
          <w:rFonts w:ascii="Arial" w:eastAsia="Times New Roman" w:hAnsi="Arial" w:cs="Arial"/>
          <w:color w:val="404040"/>
          <w:lang w:val="en-GB" w:eastAsia="en-GB"/>
        </w:rPr>
        <w:t xml:space="preserve"> teams</w:t>
      </w:r>
      <w:r w:rsidRPr="0048550F">
        <w:rPr>
          <w:rFonts w:ascii="Arial" w:eastAsia="Times New Roman" w:hAnsi="Arial" w:cs="Arial"/>
          <w:color w:val="404040"/>
          <w:lang w:val="en-GB" w:eastAsia="en-GB"/>
        </w:rPr>
        <w:t xml:space="preserve"> in the research </w:t>
      </w:r>
      <w:r w:rsidR="0048550F" w:rsidRPr="0048550F">
        <w:rPr>
          <w:rFonts w:ascii="Arial" w:eastAsia="Times New Roman" w:hAnsi="Arial" w:cs="Arial"/>
          <w:color w:val="404040"/>
          <w:lang w:val="en-GB" w:eastAsia="en-GB"/>
        </w:rPr>
        <w:t>and development</w:t>
      </w:r>
      <w:r w:rsidRPr="0048550F">
        <w:rPr>
          <w:rFonts w:ascii="Arial" w:eastAsia="Times New Roman" w:hAnsi="Arial" w:cs="Arial"/>
          <w:color w:val="404040"/>
          <w:lang w:val="en-GB" w:eastAsia="en-GB"/>
        </w:rPr>
        <w:t xml:space="preserve"> of breakthrough innovations and technologies. </w:t>
      </w:r>
      <w:r w:rsidR="00A547CC">
        <w:rPr>
          <w:rFonts w:ascii="Arial" w:hAnsi="Arial" w:cs="Arial"/>
          <w:color w:val="404040"/>
          <w:lang w:val="en-US"/>
        </w:rPr>
        <w:t xml:space="preserve">The aim of the Pathfinder instrument is to establish the proof-of-principle, validating the research and technology behind the idea. </w:t>
      </w:r>
      <w:r w:rsidR="00D6417B" w:rsidRPr="0048550F">
        <w:rPr>
          <w:rFonts w:ascii="Arial" w:eastAsia="Times New Roman" w:hAnsi="Arial" w:cs="Arial"/>
          <w:color w:val="404040"/>
          <w:lang w:val="en-GB" w:eastAsia="en-GB"/>
        </w:rPr>
        <w:t xml:space="preserve">These projects should be based on </w:t>
      </w:r>
      <w:r w:rsidR="00D6417B" w:rsidRPr="0048550F">
        <w:rPr>
          <w:rFonts w:ascii="Arial" w:hAnsi="Arial" w:cs="Arial"/>
          <w:color w:val="404040"/>
        </w:rPr>
        <w:t>high-risk</w:t>
      </w:r>
      <w:r w:rsidR="00D6417B" w:rsidRPr="0048550F">
        <w:rPr>
          <w:rFonts w:ascii="Arial" w:hAnsi="Arial" w:cs="Arial"/>
          <w:color w:val="404040"/>
          <w:lang w:val="en-US"/>
        </w:rPr>
        <w:t xml:space="preserve"> and </w:t>
      </w:r>
      <w:r w:rsidR="00D6417B" w:rsidRPr="0048550F">
        <w:rPr>
          <w:rFonts w:ascii="Arial" w:hAnsi="Arial" w:cs="Arial"/>
          <w:color w:val="404040"/>
        </w:rPr>
        <w:t xml:space="preserve">high-gain </w:t>
      </w:r>
      <w:r w:rsidR="00D6417B" w:rsidRPr="0048550F">
        <w:rPr>
          <w:rFonts w:ascii="Arial" w:hAnsi="Arial" w:cs="Arial"/>
          <w:color w:val="404040"/>
          <w:lang w:val="en-US"/>
        </w:rPr>
        <w:t xml:space="preserve">interdisciplinary research </w:t>
      </w:r>
      <w:r w:rsidR="00D6417B" w:rsidRPr="0048550F">
        <w:rPr>
          <w:rFonts w:ascii="Arial" w:hAnsi="Arial" w:cs="Arial"/>
          <w:color w:val="404040"/>
        </w:rPr>
        <w:t>breakthrough</w:t>
      </w:r>
      <w:r w:rsidR="00D6417B" w:rsidRPr="0048550F">
        <w:rPr>
          <w:rFonts w:ascii="Arial" w:hAnsi="Arial" w:cs="Arial"/>
          <w:color w:val="404040"/>
          <w:lang w:val="en-US"/>
        </w:rPr>
        <w:t xml:space="preserve">s. </w:t>
      </w:r>
      <w:r w:rsidR="00D6417B">
        <w:rPr>
          <w:rFonts w:ascii="Arial" w:hAnsi="Arial" w:cs="Arial"/>
          <w:color w:val="404040"/>
          <w:lang w:val="en-US"/>
        </w:rPr>
        <w:t>The instrument has both open (no pre-defined topics) as well as challenge-based funding schemes tackling specific technology developments. To qualify for the funding</w:t>
      </w:r>
      <w:r w:rsidR="00D23117">
        <w:rPr>
          <w:rFonts w:ascii="Arial" w:hAnsi="Arial" w:cs="Arial"/>
          <w:color w:val="404040"/>
          <w:lang w:val="en-US"/>
        </w:rPr>
        <w:t>, projects</w:t>
      </w:r>
      <w:r w:rsidR="00D6417B">
        <w:rPr>
          <w:rFonts w:ascii="Arial" w:hAnsi="Arial" w:cs="Arial"/>
          <w:color w:val="404040"/>
          <w:lang w:val="en-US"/>
        </w:rPr>
        <w:t xml:space="preserve"> need to have a consortium with at least 3 legal entities, each established in a different EU member state or associated country, with at least one of these being a member state. Projects can apply for up to €3 million and are also eligible for additional Ad hoc grants of up to €50 000. Each project can apply for this Ad hoc grant for a maximum of three times. Projects can also apply for the EIC Transition funding instrument or the EIC Accelerator through the </w:t>
      </w:r>
      <w:r w:rsidR="00D23117">
        <w:rPr>
          <w:rFonts w:ascii="Arial" w:hAnsi="Arial" w:cs="Arial"/>
          <w:color w:val="404040"/>
          <w:lang w:val="en-US"/>
        </w:rPr>
        <w:t>fast-track</w:t>
      </w:r>
      <w:r w:rsidR="00D6417B">
        <w:rPr>
          <w:rFonts w:ascii="Arial" w:hAnsi="Arial" w:cs="Arial"/>
          <w:color w:val="404040"/>
          <w:lang w:val="en-US"/>
        </w:rPr>
        <w:t xml:space="preserve"> scheme and get access to the Business Accelerator Services.   </w:t>
      </w:r>
    </w:p>
    <w:p w14:paraId="3EB83345" w14:textId="77777777" w:rsidR="004D1FDB" w:rsidRPr="0048550F" w:rsidRDefault="004D1FDB" w:rsidP="00BD1C65">
      <w:pPr>
        <w:pStyle w:val="ListParagraph"/>
        <w:spacing w:afterAutospacing="1"/>
        <w:jc w:val="both"/>
        <w:rPr>
          <w:rFonts w:ascii="Arial" w:eastAsia="Times New Roman" w:hAnsi="Arial" w:cs="Arial"/>
          <w:color w:val="404040"/>
          <w:lang w:val="en-GB" w:eastAsia="en-GB"/>
        </w:rPr>
      </w:pPr>
    </w:p>
    <w:p w14:paraId="125AACA6" w14:textId="14A55DCB" w:rsidR="007F267D" w:rsidRDefault="007F267D" w:rsidP="00BD1C65">
      <w:pPr>
        <w:pStyle w:val="ListParagraph"/>
        <w:numPr>
          <w:ilvl w:val="0"/>
          <w:numId w:val="2"/>
        </w:numPr>
        <w:spacing w:afterAutospacing="1"/>
        <w:jc w:val="both"/>
        <w:rPr>
          <w:rFonts w:ascii="Arial" w:eastAsia="Times New Roman" w:hAnsi="Arial" w:cs="Arial"/>
          <w:color w:val="404040"/>
          <w:lang w:val="en-GB" w:eastAsia="en-GB"/>
        </w:rPr>
      </w:pPr>
      <w:r w:rsidRPr="00CB2344">
        <w:rPr>
          <w:rFonts w:ascii="Arial" w:eastAsia="Times New Roman" w:hAnsi="Arial" w:cs="Arial"/>
          <w:b/>
          <w:bCs/>
          <w:color w:val="404040"/>
          <w:lang w:val="en-GB" w:eastAsia="en-GB"/>
        </w:rPr>
        <w:t>EIC Transition</w:t>
      </w:r>
      <w:r w:rsidR="00982431" w:rsidRPr="00CB2344">
        <w:rPr>
          <w:rFonts w:ascii="Arial" w:eastAsia="Times New Roman" w:hAnsi="Arial" w:cs="Arial"/>
          <w:b/>
          <w:bCs/>
          <w:color w:val="404040"/>
          <w:lang w:val="en-GB" w:eastAsia="en-GB"/>
        </w:rPr>
        <w:t>:</w:t>
      </w:r>
      <w:r w:rsidR="00982431">
        <w:rPr>
          <w:rFonts w:ascii="Arial" w:eastAsia="Times New Roman" w:hAnsi="Arial" w:cs="Arial"/>
          <w:color w:val="404040"/>
          <w:lang w:val="en-GB" w:eastAsia="en-GB"/>
        </w:rPr>
        <w:t xml:space="preserve"> projects having </w:t>
      </w:r>
      <w:r w:rsidR="00AE3016">
        <w:rPr>
          <w:rFonts w:ascii="Arial" w:eastAsia="Times New Roman" w:hAnsi="Arial" w:cs="Arial"/>
          <w:color w:val="404040"/>
          <w:lang w:val="en-GB" w:eastAsia="en-GB"/>
        </w:rPr>
        <w:t xml:space="preserve">previously </w:t>
      </w:r>
      <w:r w:rsidR="00982431">
        <w:rPr>
          <w:rFonts w:ascii="Arial" w:eastAsia="Times New Roman" w:hAnsi="Arial" w:cs="Arial"/>
          <w:color w:val="404040"/>
          <w:lang w:val="en-GB" w:eastAsia="en-GB"/>
        </w:rPr>
        <w:t>received EU funding from the EIC Pathfinder, FET or the ERC PoC</w:t>
      </w:r>
      <w:r w:rsidR="00AE3016">
        <w:rPr>
          <w:rFonts w:ascii="Arial" w:eastAsia="Times New Roman" w:hAnsi="Arial" w:cs="Arial"/>
          <w:color w:val="404040"/>
          <w:lang w:val="en-GB" w:eastAsia="en-GB"/>
        </w:rPr>
        <w:t>,</w:t>
      </w:r>
      <w:r w:rsidR="00982431">
        <w:rPr>
          <w:rFonts w:ascii="Arial" w:eastAsia="Times New Roman" w:hAnsi="Arial" w:cs="Arial"/>
          <w:color w:val="404040"/>
          <w:lang w:val="en-GB" w:eastAsia="en-GB"/>
        </w:rPr>
        <w:t xml:space="preserve"> are all eligible to apply for the EIC Transition funding. </w:t>
      </w:r>
      <w:r w:rsidR="009C248F">
        <w:rPr>
          <w:rFonts w:ascii="Arial" w:eastAsia="Times New Roman" w:hAnsi="Arial" w:cs="Arial"/>
          <w:color w:val="404040"/>
          <w:lang w:val="en-GB" w:eastAsia="en-GB"/>
        </w:rPr>
        <w:t>The EIC transition instrument focuses on project results</w:t>
      </w:r>
      <w:r w:rsidR="00CB2344">
        <w:rPr>
          <w:rFonts w:ascii="Arial" w:eastAsia="Times New Roman" w:hAnsi="Arial" w:cs="Arial"/>
          <w:color w:val="404040"/>
          <w:lang w:val="en-GB" w:eastAsia="en-GB"/>
        </w:rPr>
        <w:t xml:space="preserve"> from the </w:t>
      </w:r>
      <w:r w:rsidR="00AE3016">
        <w:rPr>
          <w:rFonts w:ascii="Arial" w:eastAsia="Times New Roman" w:hAnsi="Arial" w:cs="Arial"/>
          <w:color w:val="404040"/>
          <w:lang w:val="en-GB" w:eastAsia="en-GB"/>
        </w:rPr>
        <w:t>above-mentioned</w:t>
      </w:r>
      <w:r w:rsidR="00CB2344">
        <w:rPr>
          <w:rFonts w:ascii="Arial" w:eastAsia="Times New Roman" w:hAnsi="Arial" w:cs="Arial"/>
          <w:color w:val="404040"/>
          <w:lang w:val="en-GB" w:eastAsia="en-GB"/>
        </w:rPr>
        <w:t xml:space="preserve"> funding schemes,</w:t>
      </w:r>
      <w:r w:rsidR="009C248F">
        <w:rPr>
          <w:rFonts w:ascii="Arial" w:eastAsia="Times New Roman" w:hAnsi="Arial" w:cs="Arial"/>
          <w:color w:val="404040"/>
          <w:lang w:val="en-GB" w:eastAsia="en-GB"/>
        </w:rPr>
        <w:t xml:space="preserve"> that have the potential to create breakthrough innovations and new businesses. The aim is to validate and mature your </w:t>
      </w:r>
      <w:r w:rsidR="00CB2344">
        <w:rPr>
          <w:rFonts w:ascii="Arial" w:eastAsia="Times New Roman" w:hAnsi="Arial" w:cs="Arial"/>
          <w:color w:val="404040"/>
          <w:lang w:val="en-GB" w:eastAsia="en-GB"/>
        </w:rPr>
        <w:t xml:space="preserve">previous </w:t>
      </w:r>
      <w:r w:rsidR="009C248F">
        <w:rPr>
          <w:rFonts w:ascii="Arial" w:eastAsia="Times New Roman" w:hAnsi="Arial" w:cs="Arial"/>
          <w:color w:val="404040"/>
          <w:lang w:val="en-GB" w:eastAsia="en-GB"/>
        </w:rPr>
        <w:t xml:space="preserve">project </w:t>
      </w:r>
      <w:r w:rsidR="00CB2344">
        <w:rPr>
          <w:rFonts w:ascii="Arial" w:eastAsia="Times New Roman" w:hAnsi="Arial" w:cs="Arial"/>
          <w:color w:val="404040"/>
          <w:lang w:val="en-GB" w:eastAsia="en-GB"/>
        </w:rPr>
        <w:t xml:space="preserve">outcomes, </w:t>
      </w:r>
      <w:r w:rsidR="009C248F">
        <w:rPr>
          <w:rFonts w:ascii="Arial" w:eastAsia="Times New Roman" w:hAnsi="Arial" w:cs="Arial"/>
          <w:color w:val="404040"/>
          <w:lang w:val="en-GB" w:eastAsia="en-GB"/>
        </w:rPr>
        <w:t xml:space="preserve">within specific applications and a </w:t>
      </w:r>
      <w:r w:rsidR="00FB760C">
        <w:rPr>
          <w:rFonts w:ascii="Arial" w:eastAsia="Times New Roman" w:hAnsi="Arial" w:cs="Arial"/>
          <w:color w:val="404040"/>
          <w:lang w:val="en-GB" w:eastAsia="en-GB"/>
        </w:rPr>
        <w:t>real-world</w:t>
      </w:r>
      <w:r w:rsidR="009C248F">
        <w:rPr>
          <w:rFonts w:ascii="Arial" w:eastAsia="Times New Roman" w:hAnsi="Arial" w:cs="Arial"/>
          <w:color w:val="404040"/>
          <w:lang w:val="en-GB" w:eastAsia="en-GB"/>
        </w:rPr>
        <w:t xml:space="preserve"> environment. </w:t>
      </w:r>
      <w:r w:rsidR="00FB760C">
        <w:rPr>
          <w:rFonts w:ascii="Arial" w:eastAsia="Times New Roman" w:hAnsi="Arial" w:cs="Arial"/>
          <w:color w:val="404040"/>
          <w:lang w:val="en-GB" w:eastAsia="en-GB"/>
        </w:rPr>
        <w:t xml:space="preserve">Researchers, entrepreneurs, start-ups and </w:t>
      </w:r>
      <w:r w:rsidR="006F2C9D">
        <w:rPr>
          <w:rFonts w:ascii="Arial" w:eastAsia="Times New Roman" w:hAnsi="Arial" w:cs="Arial"/>
          <w:color w:val="404040"/>
          <w:lang w:val="en-GB" w:eastAsia="en-GB"/>
        </w:rPr>
        <w:t>SMEs</w:t>
      </w:r>
      <w:r w:rsidR="00FB760C">
        <w:rPr>
          <w:rFonts w:ascii="Arial" w:eastAsia="Times New Roman" w:hAnsi="Arial" w:cs="Arial"/>
          <w:color w:val="404040"/>
          <w:lang w:val="en-GB" w:eastAsia="en-GB"/>
        </w:rPr>
        <w:t xml:space="preserve"> are all eligible to apply through either a single entity or a consortium of up to 5 members. </w:t>
      </w:r>
      <w:r w:rsidR="00AE3016">
        <w:rPr>
          <w:rFonts w:ascii="Arial" w:eastAsia="Times New Roman" w:hAnsi="Arial" w:cs="Arial"/>
          <w:color w:val="404040"/>
          <w:lang w:val="en-GB" w:eastAsia="en-GB"/>
        </w:rPr>
        <w:t xml:space="preserve">Funding can amount to up to €2,5 million per project. </w:t>
      </w:r>
      <w:r w:rsidR="006F2C9D">
        <w:rPr>
          <w:rFonts w:ascii="Arial" w:eastAsia="Times New Roman" w:hAnsi="Arial" w:cs="Arial"/>
          <w:color w:val="404040"/>
          <w:lang w:val="en-GB" w:eastAsia="en-GB"/>
        </w:rPr>
        <w:t>Similarly</w:t>
      </w:r>
      <w:r w:rsidR="00AE3016">
        <w:rPr>
          <w:rFonts w:ascii="Arial" w:eastAsia="Times New Roman" w:hAnsi="Arial" w:cs="Arial"/>
          <w:color w:val="404040"/>
          <w:lang w:val="en-GB" w:eastAsia="en-GB"/>
        </w:rPr>
        <w:t xml:space="preserve"> to the EIC Pathfinder, projects can also apply for a</w:t>
      </w:r>
      <w:r w:rsidR="006F2C9D">
        <w:rPr>
          <w:rFonts w:ascii="Arial" w:eastAsia="Times New Roman" w:hAnsi="Arial" w:cs="Arial"/>
          <w:color w:val="404040"/>
          <w:lang w:val="en-GB" w:eastAsia="en-GB"/>
        </w:rPr>
        <w:t>n</w:t>
      </w:r>
      <w:r w:rsidR="00AE3016">
        <w:rPr>
          <w:rFonts w:ascii="Arial" w:eastAsia="Times New Roman" w:hAnsi="Arial" w:cs="Arial"/>
          <w:color w:val="404040"/>
          <w:lang w:val="en-GB" w:eastAsia="en-GB"/>
        </w:rPr>
        <w:t xml:space="preserve"> Ad hoc grants of up to €50 000 (limited to one Ad hoc grant per project) as well as apply for the EIC Accelerator instrument through the fast track scheme and get access to the Business Accelerator Services. </w:t>
      </w:r>
    </w:p>
    <w:p w14:paraId="6B53D973" w14:textId="77777777" w:rsidR="00CB2344" w:rsidRPr="00CB2344" w:rsidRDefault="00CB2344" w:rsidP="00BD1C65">
      <w:pPr>
        <w:pStyle w:val="ListParagraph"/>
        <w:jc w:val="both"/>
        <w:rPr>
          <w:rFonts w:ascii="Arial" w:eastAsia="Times New Roman" w:hAnsi="Arial" w:cs="Arial"/>
          <w:color w:val="404040"/>
          <w:lang w:val="en-GB" w:eastAsia="en-GB"/>
        </w:rPr>
      </w:pPr>
    </w:p>
    <w:p w14:paraId="24EE76E4" w14:textId="77777777" w:rsidR="00CB2344" w:rsidRDefault="00CB2344" w:rsidP="00BD1C65">
      <w:pPr>
        <w:pStyle w:val="ListParagraph"/>
        <w:spacing w:afterAutospacing="1"/>
        <w:jc w:val="both"/>
        <w:rPr>
          <w:rFonts w:ascii="Arial" w:eastAsia="Times New Roman" w:hAnsi="Arial" w:cs="Arial"/>
          <w:color w:val="404040"/>
          <w:lang w:val="en-GB" w:eastAsia="en-GB"/>
        </w:rPr>
      </w:pPr>
    </w:p>
    <w:p w14:paraId="5957783F" w14:textId="4D5204CC" w:rsidR="00CB222D" w:rsidRPr="0023794C" w:rsidRDefault="007F267D" w:rsidP="00BD1C65">
      <w:pPr>
        <w:pStyle w:val="ListParagraph"/>
        <w:numPr>
          <w:ilvl w:val="0"/>
          <w:numId w:val="2"/>
        </w:numPr>
        <w:spacing w:afterAutospacing="1"/>
        <w:jc w:val="both"/>
        <w:rPr>
          <w:rFonts w:ascii="Arial" w:eastAsia="Times New Roman" w:hAnsi="Arial" w:cs="Arial"/>
          <w:color w:val="404040"/>
          <w:lang w:val="en-GB" w:eastAsia="en-GB"/>
        </w:rPr>
      </w:pPr>
      <w:r w:rsidRPr="00F639DE">
        <w:rPr>
          <w:rFonts w:ascii="Arial" w:eastAsia="Times New Roman" w:hAnsi="Arial" w:cs="Arial"/>
          <w:b/>
          <w:bCs/>
          <w:color w:val="404040"/>
          <w:lang w:val="en-GB" w:eastAsia="en-GB"/>
        </w:rPr>
        <w:t xml:space="preserve">EIC </w:t>
      </w:r>
      <w:r w:rsidR="00AE3016" w:rsidRPr="00F639DE">
        <w:rPr>
          <w:rFonts w:ascii="Arial" w:eastAsia="Times New Roman" w:hAnsi="Arial" w:cs="Arial"/>
          <w:b/>
          <w:bCs/>
          <w:color w:val="404040"/>
          <w:lang w:val="en-GB" w:eastAsia="en-GB"/>
        </w:rPr>
        <w:t>A</w:t>
      </w:r>
      <w:r w:rsidRPr="00F639DE">
        <w:rPr>
          <w:rFonts w:ascii="Arial" w:eastAsia="Times New Roman" w:hAnsi="Arial" w:cs="Arial"/>
          <w:b/>
          <w:bCs/>
          <w:color w:val="404040"/>
          <w:lang w:val="en-GB" w:eastAsia="en-GB"/>
        </w:rPr>
        <w:t>ccelerator</w:t>
      </w:r>
      <w:r w:rsidR="00AE3016" w:rsidRPr="00F639DE">
        <w:rPr>
          <w:rFonts w:ascii="Arial" w:eastAsia="Times New Roman" w:hAnsi="Arial" w:cs="Arial"/>
          <w:b/>
          <w:bCs/>
          <w:color w:val="404040"/>
          <w:lang w:val="en-GB" w:eastAsia="en-GB"/>
        </w:rPr>
        <w:t>:</w:t>
      </w:r>
      <w:r>
        <w:rPr>
          <w:rFonts w:ascii="Arial" w:eastAsia="Times New Roman" w:hAnsi="Arial" w:cs="Arial"/>
          <w:color w:val="404040"/>
          <w:lang w:val="en-GB" w:eastAsia="en-GB"/>
        </w:rPr>
        <w:t xml:space="preserve"> </w:t>
      </w:r>
      <w:r w:rsidR="008A4A8C">
        <w:rPr>
          <w:rFonts w:ascii="Arial" w:eastAsia="Times New Roman" w:hAnsi="Arial" w:cs="Arial"/>
          <w:color w:val="404040"/>
          <w:lang w:val="en-GB" w:eastAsia="en-GB"/>
        </w:rPr>
        <w:t xml:space="preserve">this instrument is targeted for start-ups and SME’s that are seeking to </w:t>
      </w:r>
      <w:r w:rsidR="002A0F2B">
        <w:rPr>
          <w:rFonts w:ascii="Arial" w:eastAsia="Times New Roman" w:hAnsi="Arial" w:cs="Arial"/>
          <w:color w:val="404040"/>
          <w:lang w:val="en-GB" w:eastAsia="en-GB"/>
        </w:rPr>
        <w:t>scale-up</w:t>
      </w:r>
      <w:r w:rsidR="00600287">
        <w:rPr>
          <w:rFonts w:ascii="Arial" w:eastAsia="Times New Roman" w:hAnsi="Arial" w:cs="Arial"/>
          <w:color w:val="404040"/>
          <w:lang w:val="en-GB" w:eastAsia="en-GB"/>
        </w:rPr>
        <w:t xml:space="preserve"> </w:t>
      </w:r>
      <w:r w:rsidR="009D07A9">
        <w:rPr>
          <w:rFonts w:ascii="Arial" w:eastAsia="Times New Roman" w:hAnsi="Arial" w:cs="Arial"/>
          <w:color w:val="404040"/>
          <w:lang w:val="en-GB" w:eastAsia="en-GB"/>
        </w:rPr>
        <w:t>high-risk</w:t>
      </w:r>
      <w:r w:rsidR="002A0F2B">
        <w:rPr>
          <w:rFonts w:ascii="Arial" w:eastAsia="Times New Roman" w:hAnsi="Arial" w:cs="Arial"/>
          <w:color w:val="404040"/>
          <w:lang w:val="en-GB" w:eastAsia="en-GB"/>
        </w:rPr>
        <w:t xml:space="preserve"> innovations</w:t>
      </w:r>
      <w:r w:rsidR="00442BF7">
        <w:rPr>
          <w:rFonts w:ascii="Arial" w:eastAsia="Times New Roman" w:hAnsi="Arial" w:cs="Arial"/>
          <w:color w:val="404040"/>
          <w:lang w:val="en-GB" w:eastAsia="en-GB"/>
        </w:rPr>
        <w:t xml:space="preserve"> that are built on scientific or technological breakthroughs</w:t>
      </w:r>
      <w:r w:rsidR="006F2C9D">
        <w:rPr>
          <w:rFonts w:ascii="Arial" w:eastAsia="Times New Roman" w:hAnsi="Arial" w:cs="Arial"/>
          <w:color w:val="404040"/>
          <w:lang w:val="en-GB" w:eastAsia="en-GB"/>
        </w:rPr>
        <w:t>.</w:t>
      </w:r>
      <w:r w:rsidR="009D07A9">
        <w:rPr>
          <w:rFonts w:ascii="Arial" w:eastAsia="Times New Roman" w:hAnsi="Arial" w:cs="Arial"/>
          <w:color w:val="404040"/>
          <w:lang w:val="en-GB" w:eastAsia="en-GB"/>
        </w:rPr>
        <w:t xml:space="preserve"> </w:t>
      </w:r>
      <w:r w:rsidR="006F2C9D">
        <w:rPr>
          <w:rFonts w:ascii="Arial" w:eastAsia="Times New Roman" w:hAnsi="Arial" w:cs="Arial"/>
          <w:color w:val="404040"/>
          <w:lang w:val="en-GB" w:eastAsia="en-GB"/>
        </w:rPr>
        <w:t xml:space="preserve">These should </w:t>
      </w:r>
      <w:r w:rsidR="002A0F2B">
        <w:rPr>
          <w:rFonts w:ascii="Arial" w:eastAsia="Times New Roman" w:hAnsi="Arial" w:cs="Arial"/>
          <w:color w:val="404040"/>
          <w:lang w:val="en-GB" w:eastAsia="en-GB"/>
        </w:rPr>
        <w:t xml:space="preserve">have the potential to create high impact within the </w:t>
      </w:r>
      <w:r w:rsidR="009D07A9">
        <w:rPr>
          <w:rFonts w:ascii="Arial" w:eastAsia="Times New Roman" w:hAnsi="Arial" w:cs="Arial"/>
          <w:color w:val="404040"/>
          <w:lang w:val="en-GB" w:eastAsia="en-GB"/>
        </w:rPr>
        <w:t>economy</w:t>
      </w:r>
      <w:r w:rsidR="002A0F2B">
        <w:rPr>
          <w:rFonts w:ascii="Arial" w:eastAsia="Times New Roman" w:hAnsi="Arial" w:cs="Arial"/>
          <w:color w:val="404040"/>
          <w:lang w:val="en-GB" w:eastAsia="en-GB"/>
        </w:rPr>
        <w:t xml:space="preserve"> </w:t>
      </w:r>
      <w:r w:rsidR="009D07A9">
        <w:rPr>
          <w:rFonts w:ascii="Arial" w:eastAsia="Times New Roman" w:hAnsi="Arial" w:cs="Arial"/>
          <w:color w:val="404040"/>
          <w:lang w:val="en-GB" w:eastAsia="en-GB"/>
        </w:rPr>
        <w:t>by</w:t>
      </w:r>
      <w:r w:rsidR="002A0F2B">
        <w:rPr>
          <w:rFonts w:ascii="Arial" w:eastAsia="Times New Roman" w:hAnsi="Arial" w:cs="Arial"/>
          <w:color w:val="404040"/>
          <w:lang w:val="en-GB" w:eastAsia="en-GB"/>
        </w:rPr>
        <w:t xml:space="preserve"> create new markets or disrupt </w:t>
      </w:r>
      <w:r w:rsidR="00F639DE">
        <w:rPr>
          <w:rFonts w:ascii="Arial" w:eastAsia="Times New Roman" w:hAnsi="Arial" w:cs="Arial"/>
          <w:color w:val="404040"/>
          <w:lang w:val="en-GB" w:eastAsia="en-GB"/>
        </w:rPr>
        <w:t xml:space="preserve">existing ones. </w:t>
      </w:r>
      <w:r w:rsidR="00063B8E">
        <w:rPr>
          <w:rFonts w:ascii="Arial" w:eastAsia="Times New Roman" w:hAnsi="Arial" w:cs="Arial"/>
          <w:color w:val="404040"/>
          <w:lang w:val="en-GB" w:eastAsia="en-GB"/>
        </w:rPr>
        <w:t xml:space="preserve">Projects can apply for either a grant, an </w:t>
      </w:r>
      <w:r w:rsidR="00600287">
        <w:rPr>
          <w:rFonts w:ascii="Arial" w:eastAsia="Times New Roman" w:hAnsi="Arial" w:cs="Arial"/>
          <w:color w:val="404040"/>
          <w:lang w:val="en-GB" w:eastAsia="en-GB"/>
        </w:rPr>
        <w:t>investment,</w:t>
      </w:r>
      <w:r w:rsidR="00063B8E">
        <w:rPr>
          <w:rFonts w:ascii="Arial" w:eastAsia="Times New Roman" w:hAnsi="Arial" w:cs="Arial"/>
          <w:color w:val="404040"/>
          <w:lang w:val="en-GB" w:eastAsia="en-GB"/>
        </w:rPr>
        <w:t xml:space="preserve"> or a combination of both. </w:t>
      </w:r>
      <w:r w:rsidR="00A417EF">
        <w:rPr>
          <w:rFonts w:ascii="Arial" w:eastAsia="Times New Roman" w:hAnsi="Arial" w:cs="Arial"/>
          <w:color w:val="404040"/>
          <w:lang w:val="en-GB" w:eastAsia="en-GB"/>
        </w:rPr>
        <w:t xml:space="preserve">Grants </w:t>
      </w:r>
      <w:r w:rsidR="00600287">
        <w:rPr>
          <w:rFonts w:ascii="Arial" w:eastAsia="Times New Roman" w:hAnsi="Arial" w:cs="Arial"/>
          <w:color w:val="404040"/>
          <w:lang w:val="en-GB" w:eastAsia="en-GB"/>
        </w:rPr>
        <w:t xml:space="preserve">can be up to €2,5 million and </w:t>
      </w:r>
      <w:r w:rsidR="00A417EF">
        <w:rPr>
          <w:rFonts w:ascii="Arial" w:eastAsia="Times New Roman" w:hAnsi="Arial" w:cs="Arial"/>
          <w:color w:val="404040"/>
          <w:lang w:val="en-GB" w:eastAsia="en-GB"/>
        </w:rPr>
        <w:t xml:space="preserve">are meant for </w:t>
      </w:r>
      <w:r w:rsidR="001C202D">
        <w:rPr>
          <w:rFonts w:ascii="Arial" w:eastAsia="Times New Roman" w:hAnsi="Arial" w:cs="Arial"/>
          <w:color w:val="404040"/>
          <w:lang w:val="en-GB" w:eastAsia="en-GB"/>
        </w:rPr>
        <w:t xml:space="preserve">projects in which there is still a need for validating the technology or </w:t>
      </w:r>
      <w:r w:rsidR="009D07A9">
        <w:rPr>
          <w:rFonts w:ascii="Arial" w:eastAsia="Times New Roman" w:hAnsi="Arial" w:cs="Arial"/>
          <w:color w:val="404040"/>
          <w:lang w:val="en-GB" w:eastAsia="en-GB"/>
        </w:rPr>
        <w:t xml:space="preserve">the </w:t>
      </w:r>
      <w:r w:rsidR="001C202D">
        <w:rPr>
          <w:rFonts w:ascii="Arial" w:eastAsia="Times New Roman" w:hAnsi="Arial" w:cs="Arial"/>
          <w:color w:val="404040"/>
          <w:lang w:val="en-GB" w:eastAsia="en-GB"/>
        </w:rPr>
        <w:t xml:space="preserve">innovation’s commercial potential. </w:t>
      </w:r>
      <w:r w:rsidR="00600287">
        <w:rPr>
          <w:rFonts w:ascii="Arial" w:eastAsia="Times New Roman" w:hAnsi="Arial" w:cs="Arial"/>
          <w:color w:val="404040"/>
          <w:lang w:val="en-GB" w:eastAsia="en-GB"/>
        </w:rPr>
        <w:t>Investments</w:t>
      </w:r>
      <w:r w:rsidR="006F2C9D">
        <w:rPr>
          <w:rFonts w:ascii="Arial" w:eastAsia="Times New Roman" w:hAnsi="Arial" w:cs="Arial"/>
          <w:color w:val="404040"/>
          <w:lang w:val="en-GB" w:eastAsia="en-GB"/>
        </w:rPr>
        <w:t xml:space="preserve"> should</w:t>
      </w:r>
      <w:r w:rsidR="00600287">
        <w:rPr>
          <w:rFonts w:ascii="Arial" w:eastAsia="Times New Roman" w:hAnsi="Arial" w:cs="Arial"/>
          <w:color w:val="404040"/>
          <w:lang w:val="en-GB" w:eastAsia="en-GB"/>
        </w:rPr>
        <w:t xml:space="preserve"> be a minimum of €0,5 million</w:t>
      </w:r>
      <w:r w:rsidR="00230AB7">
        <w:rPr>
          <w:rFonts w:ascii="Arial" w:eastAsia="Times New Roman" w:hAnsi="Arial" w:cs="Arial"/>
          <w:color w:val="404040"/>
          <w:lang w:val="en-GB" w:eastAsia="en-GB"/>
        </w:rPr>
        <w:t xml:space="preserve"> and a</w:t>
      </w:r>
      <w:r w:rsidR="00600287">
        <w:rPr>
          <w:rFonts w:ascii="Arial" w:eastAsia="Times New Roman" w:hAnsi="Arial" w:cs="Arial"/>
          <w:color w:val="404040"/>
          <w:lang w:val="en-GB" w:eastAsia="en-GB"/>
        </w:rPr>
        <w:t xml:space="preserve"> maximum of </w:t>
      </w:r>
      <w:r w:rsidR="009D07A9">
        <w:rPr>
          <w:rFonts w:ascii="Arial" w:eastAsia="Times New Roman" w:hAnsi="Arial" w:cs="Arial"/>
          <w:color w:val="404040"/>
          <w:lang w:val="en-GB" w:eastAsia="en-GB"/>
        </w:rPr>
        <w:t>€15 million</w:t>
      </w:r>
      <w:r w:rsidR="00230AB7">
        <w:rPr>
          <w:rFonts w:ascii="Arial" w:eastAsia="Times New Roman" w:hAnsi="Arial" w:cs="Arial"/>
          <w:color w:val="404040"/>
          <w:lang w:val="en-GB" w:eastAsia="en-GB"/>
        </w:rPr>
        <w:t>,</w:t>
      </w:r>
      <w:r w:rsidR="009D07A9">
        <w:rPr>
          <w:rFonts w:ascii="Arial" w:eastAsia="Times New Roman" w:hAnsi="Arial" w:cs="Arial"/>
          <w:color w:val="404040"/>
          <w:lang w:val="en-GB" w:eastAsia="en-GB"/>
        </w:rPr>
        <w:t xml:space="preserve"> and</w:t>
      </w:r>
      <w:r w:rsidR="00600287">
        <w:rPr>
          <w:rFonts w:ascii="Arial" w:eastAsia="Times New Roman" w:hAnsi="Arial" w:cs="Arial"/>
          <w:color w:val="404040"/>
          <w:lang w:val="en-GB" w:eastAsia="en-GB"/>
        </w:rPr>
        <w:t xml:space="preserve"> </w:t>
      </w:r>
      <w:r w:rsidR="009D07A9">
        <w:rPr>
          <w:rFonts w:ascii="Arial" w:eastAsia="Times New Roman" w:hAnsi="Arial" w:cs="Arial"/>
          <w:color w:val="404040"/>
          <w:lang w:val="en-GB" w:eastAsia="en-GB"/>
        </w:rPr>
        <w:t xml:space="preserve">are meant to </w:t>
      </w:r>
      <w:r w:rsidR="00600287">
        <w:rPr>
          <w:rFonts w:ascii="Arial" w:eastAsia="Times New Roman" w:hAnsi="Arial" w:cs="Arial"/>
          <w:color w:val="404040"/>
          <w:lang w:val="en-GB" w:eastAsia="en-GB"/>
        </w:rPr>
        <w:t xml:space="preserve">support the rapid scale-up of the technology. </w:t>
      </w:r>
      <w:r w:rsidR="00230AB7">
        <w:rPr>
          <w:rFonts w:ascii="Arial" w:eastAsia="Times New Roman" w:hAnsi="Arial" w:cs="Arial"/>
          <w:color w:val="404040"/>
          <w:lang w:val="en-GB" w:eastAsia="en-GB"/>
        </w:rPr>
        <w:lastRenderedPageBreak/>
        <w:t>These investments</w:t>
      </w:r>
      <w:r w:rsidR="00996885">
        <w:rPr>
          <w:rFonts w:ascii="Arial" w:eastAsia="Times New Roman" w:hAnsi="Arial" w:cs="Arial"/>
          <w:color w:val="404040"/>
          <w:lang w:val="en-GB" w:eastAsia="en-GB"/>
        </w:rPr>
        <w:t xml:space="preserve"> are in the form of direct or quasi-equity</w:t>
      </w:r>
      <w:r w:rsidR="0030411C">
        <w:rPr>
          <w:rFonts w:ascii="Arial" w:eastAsia="Times New Roman" w:hAnsi="Arial" w:cs="Arial"/>
          <w:color w:val="404040"/>
          <w:lang w:val="en-GB" w:eastAsia="en-GB"/>
        </w:rPr>
        <w:t>, with a maximum of 25% voting shares within the company.</w:t>
      </w:r>
      <w:r w:rsidR="008F29EB">
        <w:rPr>
          <w:rFonts w:ascii="Arial" w:eastAsia="Times New Roman" w:hAnsi="Arial" w:cs="Arial"/>
          <w:color w:val="404040"/>
          <w:lang w:val="en-GB" w:eastAsia="en-GB"/>
        </w:rPr>
        <w:t xml:space="preserve"> Projects having received EIC Accelerator funding are also eligible to make use of the EIC Business Accelerator Services which offers</w:t>
      </w:r>
      <w:r w:rsidR="00F739D3">
        <w:rPr>
          <w:rFonts w:ascii="Arial" w:eastAsia="Times New Roman" w:hAnsi="Arial" w:cs="Arial"/>
          <w:color w:val="404040"/>
          <w:lang w:val="en-GB" w:eastAsia="en-GB"/>
        </w:rPr>
        <w:t xml:space="preserve"> advice through coaching, mentoring and training</w:t>
      </w:r>
      <w:r w:rsidR="006F2C9D">
        <w:rPr>
          <w:rFonts w:ascii="Arial" w:eastAsia="Times New Roman" w:hAnsi="Arial" w:cs="Arial"/>
          <w:color w:val="404040"/>
          <w:lang w:val="en-GB" w:eastAsia="en-GB"/>
        </w:rPr>
        <w:t>,</w:t>
      </w:r>
      <w:r w:rsidR="00F739D3">
        <w:rPr>
          <w:rFonts w:ascii="Arial" w:eastAsia="Times New Roman" w:hAnsi="Arial" w:cs="Arial"/>
          <w:color w:val="404040"/>
          <w:lang w:val="en-GB" w:eastAsia="en-GB"/>
        </w:rPr>
        <w:t xml:space="preserve"> but also opportunities to network with different business partners and innovation ecosystems.</w:t>
      </w:r>
    </w:p>
    <w:p w14:paraId="5AE9AEDF" w14:textId="07B0C82D" w:rsidR="00261E2A" w:rsidRPr="003E242F" w:rsidRDefault="003E242F" w:rsidP="00BD1C65">
      <w:pPr>
        <w:shd w:val="clear" w:color="auto" w:fill="FFFFFF"/>
        <w:spacing w:before="100" w:beforeAutospacing="1"/>
        <w:jc w:val="both"/>
        <w:rPr>
          <w:rFonts w:ascii="Arial" w:eastAsia="Times New Roman" w:hAnsi="Arial" w:cs="Arial"/>
          <w:color w:val="404040"/>
          <w:lang w:val="en-US" w:eastAsia="en-GB"/>
        </w:rPr>
      </w:pPr>
      <w:r w:rsidRPr="003E242F">
        <w:rPr>
          <w:rFonts w:ascii="Arial" w:eastAsia="Times New Roman" w:hAnsi="Arial" w:cs="Arial"/>
          <w:color w:val="404040"/>
          <w:lang w:val="en-US" w:eastAsia="en-GB"/>
        </w:rPr>
        <w:t>For more information and details on</w:t>
      </w:r>
      <w:r>
        <w:rPr>
          <w:rFonts w:ascii="Arial" w:eastAsia="Times New Roman" w:hAnsi="Arial" w:cs="Arial"/>
          <w:color w:val="404040"/>
          <w:lang w:val="en-US" w:eastAsia="en-GB"/>
        </w:rPr>
        <w:t xml:space="preserve"> current</w:t>
      </w:r>
      <w:r w:rsidRPr="003E242F">
        <w:rPr>
          <w:rFonts w:ascii="Arial" w:eastAsia="Times New Roman" w:hAnsi="Arial" w:cs="Arial"/>
          <w:color w:val="404040"/>
          <w:lang w:val="en-US" w:eastAsia="en-GB"/>
        </w:rPr>
        <w:t xml:space="preserve"> open calls</w:t>
      </w:r>
      <w:r>
        <w:rPr>
          <w:rFonts w:ascii="Arial" w:eastAsia="Times New Roman" w:hAnsi="Arial" w:cs="Arial"/>
          <w:color w:val="404040"/>
          <w:lang w:val="en-US" w:eastAsia="en-GB"/>
        </w:rPr>
        <w:t xml:space="preserve"> you can go to </w:t>
      </w:r>
      <w:hyperlink r:id="rId6" w:history="1">
        <w:r w:rsidRPr="009210FD">
          <w:rPr>
            <w:rStyle w:val="Hyperlink"/>
            <w:rFonts w:ascii="Arial" w:eastAsia="Times New Roman" w:hAnsi="Arial" w:cs="Arial"/>
            <w:lang w:val="en-US" w:eastAsia="en-GB"/>
          </w:rPr>
          <w:t>https://eic.ec.europa.eu/index_en</w:t>
        </w:r>
      </w:hyperlink>
      <w:r>
        <w:rPr>
          <w:rFonts w:ascii="Arial" w:eastAsia="Times New Roman" w:hAnsi="Arial" w:cs="Arial"/>
          <w:color w:val="404040"/>
          <w:lang w:val="en-US" w:eastAsia="en-GB"/>
        </w:rPr>
        <w:t xml:space="preserve">. We also encourage you to contact your University funding and innovation services if interested in applying. </w:t>
      </w:r>
    </w:p>
    <w:p w14:paraId="00827968" w14:textId="77777777" w:rsidR="0098404E" w:rsidRPr="00261E2A" w:rsidRDefault="0098404E" w:rsidP="00BD1C65">
      <w:pPr>
        <w:jc w:val="both"/>
      </w:pPr>
    </w:p>
    <w:sectPr w:rsidR="0098404E" w:rsidRPr="0026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019A"/>
    <w:multiLevelType w:val="hybridMultilevel"/>
    <w:tmpl w:val="DDCA1206"/>
    <w:lvl w:ilvl="0" w:tplc="FAA2C0B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F73B3"/>
    <w:multiLevelType w:val="hybridMultilevel"/>
    <w:tmpl w:val="6478D6E6"/>
    <w:lvl w:ilvl="0" w:tplc="72BE626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4E"/>
    <w:rsid w:val="00063B8E"/>
    <w:rsid w:val="000C076C"/>
    <w:rsid w:val="001C202D"/>
    <w:rsid w:val="00230AB7"/>
    <w:rsid w:val="0023794C"/>
    <w:rsid w:val="00261E2A"/>
    <w:rsid w:val="002A0F2B"/>
    <w:rsid w:val="0030411C"/>
    <w:rsid w:val="0037009A"/>
    <w:rsid w:val="003C3402"/>
    <w:rsid w:val="003E242F"/>
    <w:rsid w:val="00414728"/>
    <w:rsid w:val="00442BF7"/>
    <w:rsid w:val="0048550F"/>
    <w:rsid w:val="004D1FDB"/>
    <w:rsid w:val="004F45BD"/>
    <w:rsid w:val="0051777A"/>
    <w:rsid w:val="00600287"/>
    <w:rsid w:val="00670E52"/>
    <w:rsid w:val="006C2659"/>
    <w:rsid w:val="006F2C9D"/>
    <w:rsid w:val="007E713C"/>
    <w:rsid w:val="007F267D"/>
    <w:rsid w:val="008A4A8C"/>
    <w:rsid w:val="008E04B6"/>
    <w:rsid w:val="008F29EB"/>
    <w:rsid w:val="00982431"/>
    <w:rsid w:val="0098404E"/>
    <w:rsid w:val="00996885"/>
    <w:rsid w:val="009C248F"/>
    <w:rsid w:val="009D07A9"/>
    <w:rsid w:val="00A417EF"/>
    <w:rsid w:val="00A547CC"/>
    <w:rsid w:val="00AE3016"/>
    <w:rsid w:val="00B6398E"/>
    <w:rsid w:val="00B70EE9"/>
    <w:rsid w:val="00BD1C65"/>
    <w:rsid w:val="00CB222D"/>
    <w:rsid w:val="00CB2344"/>
    <w:rsid w:val="00CD0279"/>
    <w:rsid w:val="00D23117"/>
    <w:rsid w:val="00D61F18"/>
    <w:rsid w:val="00D6417B"/>
    <w:rsid w:val="00F639DE"/>
    <w:rsid w:val="00F739D3"/>
    <w:rsid w:val="00FB76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A089FDB"/>
  <w15:chartTrackingRefBased/>
  <w15:docId w15:val="{CEACF01C-920A-754E-A22D-BCC8A30E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D"/>
    <w:pPr>
      <w:ind w:left="720"/>
      <w:contextualSpacing/>
    </w:pPr>
  </w:style>
  <w:style w:type="character" w:styleId="Hyperlink">
    <w:name w:val="Hyperlink"/>
    <w:basedOn w:val="DefaultParagraphFont"/>
    <w:uiPriority w:val="99"/>
    <w:unhideWhenUsed/>
    <w:rsid w:val="003E242F"/>
    <w:rPr>
      <w:color w:val="0563C1" w:themeColor="hyperlink"/>
      <w:u w:val="single"/>
    </w:rPr>
  </w:style>
  <w:style w:type="character" w:customStyle="1" w:styleId="UnresolvedMention">
    <w:name w:val="Unresolved Mention"/>
    <w:basedOn w:val="DefaultParagraphFont"/>
    <w:uiPriority w:val="99"/>
    <w:semiHidden/>
    <w:unhideWhenUsed/>
    <w:rsid w:val="003E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ic.ec.europa.eu/index_en" TargetMode="External"/><Relationship Id="rId5" Type="http://schemas.openxmlformats.org/officeDocument/2006/relationships/hyperlink" Target="https://ec.europa.eu/info/horizon-europe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Amanda I</dc:creator>
  <cp:keywords/>
  <dc:description/>
  <cp:lastModifiedBy>Pirkola, Titta M</cp:lastModifiedBy>
  <cp:revision>2</cp:revision>
  <dcterms:created xsi:type="dcterms:W3CDTF">2022-11-03T13:05:00Z</dcterms:created>
  <dcterms:modified xsi:type="dcterms:W3CDTF">2022-11-03T13:05:00Z</dcterms:modified>
</cp:coreProperties>
</file>